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61" w:rsidRDefault="00347702">
      <w:pPr>
        <w:pStyle w:val="Standard"/>
        <w:spacing w:line="38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南市私立吉尼斯幼兒園收退費基準</w:t>
      </w:r>
    </w:p>
    <w:p w:rsidR="00E40861" w:rsidRDefault="00E40861">
      <w:pPr>
        <w:pStyle w:val="Standard"/>
        <w:spacing w:line="38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E40861" w:rsidRDefault="00347702">
      <w:pPr>
        <w:pStyle w:val="Standard"/>
        <w:spacing w:line="280" w:lineRule="exact"/>
        <w:jc w:val="right"/>
      </w:pPr>
      <w:r>
        <w:rPr>
          <w:rFonts w:eastAsia="標楷體" w:cs="標楷體"/>
        </w:rPr>
        <w:t>施行日期</w:t>
      </w:r>
      <w:r w:rsidR="000E5B0A">
        <w:rPr>
          <w:rFonts w:eastAsia="標楷體"/>
        </w:rPr>
        <w:t>:10</w:t>
      </w:r>
      <w:r w:rsidR="000E5B0A">
        <w:rPr>
          <w:rFonts w:eastAsia="標楷體" w:hint="eastAsia"/>
        </w:rPr>
        <w:t>9</w:t>
      </w:r>
      <w:r>
        <w:rPr>
          <w:rFonts w:eastAsia="標楷體" w:cs="標楷體"/>
        </w:rPr>
        <w:t>年</w:t>
      </w:r>
      <w:r>
        <w:rPr>
          <w:rFonts w:eastAsia="標楷體"/>
        </w:rPr>
        <w:t>08</w:t>
      </w:r>
      <w:r>
        <w:rPr>
          <w:rFonts w:eastAsia="標楷體" w:cs="標楷體"/>
        </w:rPr>
        <w:t>月</w:t>
      </w:r>
      <w:r>
        <w:rPr>
          <w:rFonts w:eastAsia="標楷體"/>
        </w:rPr>
        <w:t>01</w:t>
      </w:r>
      <w:r>
        <w:rPr>
          <w:rFonts w:eastAsia="標楷體" w:cs="標楷體"/>
        </w:rPr>
        <w:t>日至</w:t>
      </w:r>
      <w:r w:rsidR="000E5B0A">
        <w:rPr>
          <w:rFonts w:eastAsia="標楷體"/>
        </w:rPr>
        <w:t>1</w:t>
      </w:r>
      <w:r w:rsidR="000E5B0A">
        <w:rPr>
          <w:rFonts w:eastAsia="標楷體" w:hint="eastAsia"/>
        </w:rPr>
        <w:t>10</w:t>
      </w:r>
      <w:r>
        <w:rPr>
          <w:rFonts w:eastAsia="標楷體" w:cs="標楷體"/>
        </w:rPr>
        <w:t>年</w:t>
      </w:r>
      <w:r>
        <w:rPr>
          <w:rFonts w:eastAsia="標楷體"/>
        </w:rPr>
        <w:t>07</w:t>
      </w:r>
      <w:r>
        <w:rPr>
          <w:rFonts w:eastAsia="標楷體" w:cs="標楷體"/>
        </w:rPr>
        <w:t>月</w:t>
      </w:r>
      <w:r>
        <w:rPr>
          <w:rFonts w:eastAsia="標楷體"/>
        </w:rPr>
        <w:t>31</w:t>
      </w:r>
      <w:r>
        <w:rPr>
          <w:rFonts w:eastAsia="標楷體" w:cs="標楷體"/>
        </w:rPr>
        <w:t>日</w:t>
      </w:r>
      <w:proofErr w:type="gramStart"/>
      <w:r>
        <w:rPr>
          <w:rFonts w:eastAsia="標楷體" w:cs="標楷體"/>
        </w:rPr>
        <w:t>止</w:t>
      </w:r>
      <w:proofErr w:type="gramEnd"/>
    </w:p>
    <w:p w:rsidR="00E40861" w:rsidRDefault="00E40861">
      <w:pPr>
        <w:pStyle w:val="Standard"/>
        <w:spacing w:line="280" w:lineRule="exact"/>
        <w:ind w:right="960"/>
        <w:rPr>
          <w:rFonts w:ascii="標楷體" w:eastAsia="標楷體" w:hAnsi="標楷體" w:cs="標楷體"/>
        </w:rPr>
      </w:pPr>
    </w:p>
    <w:p w:rsidR="00E40861" w:rsidRDefault="00347702">
      <w:pPr>
        <w:pStyle w:val="Standard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本園幼兒</w:t>
      </w:r>
      <w:proofErr w:type="gramEnd"/>
      <w:r>
        <w:rPr>
          <w:rFonts w:ascii="標楷體" w:eastAsia="標楷體" w:hAnsi="標楷體" w:cs="標楷體"/>
          <w:sz w:val="28"/>
          <w:szCs w:val="28"/>
        </w:rPr>
        <w:t>之收退費依據「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南市公私立教保服務機構收退費辦法」辦理。</w:t>
      </w:r>
    </w:p>
    <w:p w:rsidR="00E40861" w:rsidRDefault="00347702">
      <w:pPr>
        <w:pStyle w:val="Standard"/>
        <w:snapToGrid w:val="0"/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二、</w:t>
      </w:r>
      <w:r w:rsidR="00A84731">
        <w:rPr>
          <w:rFonts w:eastAsia="標楷體"/>
          <w:sz w:val="28"/>
          <w:szCs w:val="28"/>
        </w:rPr>
        <w:t>10</w:t>
      </w:r>
      <w:r w:rsidR="00A84731">
        <w:rPr>
          <w:rFonts w:eastAsia="標楷體" w:hint="eastAsia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學年度收托年齡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採學齡制</w:t>
      </w:r>
      <w:r>
        <w:rPr>
          <w:rFonts w:eastAsia="標楷體"/>
          <w:sz w:val="28"/>
          <w:szCs w:val="28"/>
        </w:rPr>
        <w:t>):</w:t>
      </w:r>
    </w:p>
    <w:p w:rsidR="00E40861" w:rsidRDefault="00347702">
      <w:pPr>
        <w:pStyle w:val="Standard"/>
        <w:snapToGrid w:val="0"/>
        <w:spacing w:line="360" w:lineRule="exact"/>
        <w:ind w:firstLine="280"/>
      </w:pPr>
      <w:r>
        <w:rPr>
          <w:rFonts w:eastAsia="標楷體" w:cs="標楷體"/>
          <w:sz w:val="28"/>
          <w:szCs w:val="28"/>
        </w:rPr>
        <w:t>（一）大班</w:t>
      </w:r>
      <w:r w:rsidR="000E5B0A">
        <w:rPr>
          <w:rFonts w:eastAsia="標楷體"/>
          <w:sz w:val="28"/>
          <w:szCs w:val="28"/>
        </w:rPr>
        <w:t>10</w:t>
      </w:r>
      <w:r w:rsidR="000E5B0A">
        <w:rPr>
          <w:rFonts w:eastAsia="標楷體" w:hint="eastAsia"/>
          <w:sz w:val="28"/>
          <w:szCs w:val="28"/>
        </w:rPr>
        <w:t>3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 w:rsidR="000E5B0A">
        <w:rPr>
          <w:rFonts w:eastAsia="標楷體"/>
          <w:sz w:val="28"/>
          <w:szCs w:val="28"/>
        </w:rPr>
        <w:t>10</w:t>
      </w:r>
      <w:r w:rsidR="000E5B0A">
        <w:rPr>
          <w:rFonts w:eastAsia="標楷體" w:hint="eastAsia"/>
          <w:sz w:val="28"/>
          <w:szCs w:val="28"/>
        </w:rPr>
        <w:t>4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:rsidR="00E40861" w:rsidRDefault="00347702">
      <w:pPr>
        <w:pStyle w:val="Standard"/>
        <w:snapToGrid w:val="0"/>
        <w:spacing w:line="360" w:lineRule="exact"/>
        <w:ind w:firstLine="280"/>
      </w:pPr>
      <w:r>
        <w:rPr>
          <w:rFonts w:eastAsia="標楷體" w:cs="標楷體"/>
          <w:sz w:val="28"/>
          <w:szCs w:val="28"/>
        </w:rPr>
        <w:t>（二）中班</w:t>
      </w:r>
      <w:r w:rsidR="000E5B0A">
        <w:rPr>
          <w:rFonts w:eastAsia="標楷體"/>
          <w:sz w:val="28"/>
          <w:szCs w:val="28"/>
        </w:rPr>
        <w:t>10</w:t>
      </w:r>
      <w:r w:rsidR="000E5B0A">
        <w:rPr>
          <w:rFonts w:eastAsia="標楷體" w:hint="eastAsia"/>
          <w:sz w:val="28"/>
          <w:szCs w:val="28"/>
        </w:rPr>
        <w:t>4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 w:rsidR="000E5B0A">
        <w:rPr>
          <w:rFonts w:eastAsia="標楷體"/>
          <w:sz w:val="28"/>
          <w:szCs w:val="28"/>
        </w:rPr>
        <w:t>10</w:t>
      </w:r>
      <w:r w:rsidR="000E5B0A">
        <w:rPr>
          <w:rFonts w:eastAsia="標楷體" w:hint="eastAsia"/>
          <w:sz w:val="28"/>
          <w:szCs w:val="28"/>
        </w:rPr>
        <w:t>5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:rsidR="00E40861" w:rsidRDefault="00347702">
      <w:pPr>
        <w:pStyle w:val="Standard"/>
        <w:snapToGrid w:val="0"/>
        <w:spacing w:line="360" w:lineRule="exact"/>
        <w:ind w:firstLine="280"/>
      </w:pPr>
      <w:r>
        <w:rPr>
          <w:rFonts w:eastAsia="標楷體" w:cs="標楷體"/>
          <w:sz w:val="28"/>
          <w:szCs w:val="28"/>
        </w:rPr>
        <w:t>（三）小班</w:t>
      </w:r>
      <w:r w:rsidR="000E5B0A">
        <w:rPr>
          <w:rFonts w:eastAsia="標楷體"/>
          <w:sz w:val="28"/>
          <w:szCs w:val="28"/>
        </w:rPr>
        <w:t>10</w:t>
      </w:r>
      <w:r w:rsidR="000E5B0A">
        <w:rPr>
          <w:rFonts w:eastAsia="標楷體" w:hint="eastAsia"/>
          <w:sz w:val="28"/>
          <w:szCs w:val="28"/>
        </w:rPr>
        <w:t>5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 w:rsidR="000E5B0A">
        <w:rPr>
          <w:rFonts w:eastAsia="標楷體"/>
          <w:sz w:val="28"/>
          <w:szCs w:val="28"/>
        </w:rPr>
        <w:t>10</w:t>
      </w:r>
      <w:r w:rsidR="000E5B0A">
        <w:rPr>
          <w:rFonts w:eastAsia="標楷體" w:hint="eastAsia"/>
          <w:sz w:val="28"/>
          <w:szCs w:val="28"/>
        </w:rPr>
        <w:t>6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:rsidR="00E40861" w:rsidRDefault="00347702">
      <w:pPr>
        <w:pStyle w:val="Standard"/>
        <w:snapToGrid w:val="0"/>
        <w:spacing w:line="360" w:lineRule="exact"/>
        <w:ind w:firstLine="280"/>
      </w:pPr>
      <w:r>
        <w:rPr>
          <w:rFonts w:eastAsia="標楷體" w:cs="標楷體"/>
          <w:sz w:val="28"/>
          <w:szCs w:val="28"/>
        </w:rPr>
        <w:t>（四）</w:t>
      </w:r>
      <w:proofErr w:type="gramStart"/>
      <w:r>
        <w:rPr>
          <w:rFonts w:eastAsia="標楷體" w:cs="標楷體"/>
          <w:sz w:val="28"/>
          <w:szCs w:val="28"/>
        </w:rPr>
        <w:t>幼班</w:t>
      </w:r>
      <w:r w:rsidR="000E5B0A">
        <w:rPr>
          <w:rFonts w:eastAsia="標楷體"/>
          <w:sz w:val="28"/>
          <w:szCs w:val="28"/>
        </w:rPr>
        <w:t>10</w:t>
      </w:r>
      <w:r w:rsidR="000E5B0A">
        <w:rPr>
          <w:rFonts w:eastAsia="標楷體" w:hint="eastAsia"/>
          <w:sz w:val="28"/>
          <w:szCs w:val="28"/>
        </w:rPr>
        <w:t>6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</w:t>
      </w:r>
      <w:proofErr w:type="gramEnd"/>
      <w:r>
        <w:rPr>
          <w:rFonts w:eastAsia="標楷體" w:cs="標楷體"/>
          <w:sz w:val="28"/>
          <w:szCs w:val="28"/>
        </w:rPr>
        <w:t>至</w:t>
      </w:r>
      <w:r w:rsidR="000E5B0A">
        <w:rPr>
          <w:rFonts w:eastAsia="標楷體"/>
          <w:sz w:val="28"/>
          <w:szCs w:val="28"/>
        </w:rPr>
        <w:t>10</w:t>
      </w:r>
      <w:r w:rsidR="000E5B0A">
        <w:rPr>
          <w:rFonts w:eastAsia="標楷體" w:hint="eastAsia"/>
          <w:sz w:val="28"/>
          <w:szCs w:val="28"/>
        </w:rPr>
        <w:t>7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:rsidR="00E40861" w:rsidRDefault="00347702">
      <w:pPr>
        <w:pStyle w:val="Standard"/>
        <w:snapToGrid w:val="0"/>
        <w:spacing w:line="360" w:lineRule="exact"/>
      </w:pPr>
      <w:r>
        <w:rPr>
          <w:rFonts w:eastAsia="標楷體" w:cs="標楷體"/>
          <w:sz w:val="28"/>
          <w:szCs w:val="28"/>
        </w:rPr>
        <w:t>三、教保活動起迄日</w:t>
      </w:r>
      <w:r>
        <w:rPr>
          <w:rFonts w:eastAsia="標楷體"/>
          <w:sz w:val="28"/>
          <w:szCs w:val="28"/>
        </w:rPr>
        <w:t>:</w:t>
      </w:r>
      <w:r>
        <w:rPr>
          <w:rFonts w:eastAsia="標楷體" w:cs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學期自</w:t>
      </w:r>
      <w:r w:rsidR="000E5B0A">
        <w:rPr>
          <w:rFonts w:eastAsia="標楷體"/>
          <w:sz w:val="28"/>
          <w:szCs w:val="28"/>
        </w:rPr>
        <w:t>10</w:t>
      </w:r>
      <w:r w:rsidR="000E5B0A">
        <w:rPr>
          <w:rFonts w:eastAsia="標楷體" w:hint="eastAsia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日至</w:t>
      </w:r>
      <w:r w:rsidR="000A08B5">
        <w:rPr>
          <w:rFonts w:eastAsia="標楷體"/>
          <w:sz w:val="28"/>
          <w:szCs w:val="28"/>
        </w:rPr>
        <w:t>1</w:t>
      </w:r>
      <w:r w:rsidR="000A08B5">
        <w:rPr>
          <w:rFonts w:eastAsia="標楷體" w:hint="eastAsia"/>
          <w:sz w:val="28"/>
          <w:szCs w:val="28"/>
        </w:rPr>
        <w:t>10</w:t>
      </w:r>
      <w:bookmarkStart w:id="0" w:name="_GoBack"/>
      <w:bookmarkEnd w:id="0"/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 w:cs="標楷體"/>
          <w:sz w:val="28"/>
          <w:szCs w:val="28"/>
        </w:rPr>
        <w:t>日止；第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學</w:t>
      </w:r>
    </w:p>
    <w:p w:rsidR="00E40861" w:rsidRDefault="00347702">
      <w:pPr>
        <w:pStyle w:val="Standard"/>
        <w:snapToGrid w:val="0"/>
        <w:spacing w:line="360" w:lineRule="exact"/>
        <w:ind w:firstLine="560"/>
      </w:pPr>
      <w:r>
        <w:rPr>
          <w:rFonts w:eastAsia="標楷體" w:cs="標楷體"/>
          <w:sz w:val="28"/>
          <w:szCs w:val="28"/>
        </w:rPr>
        <w:t>期自</w:t>
      </w:r>
      <w:r w:rsidR="000E5B0A">
        <w:rPr>
          <w:rFonts w:eastAsia="標楷體"/>
          <w:sz w:val="28"/>
          <w:szCs w:val="28"/>
        </w:rPr>
        <w:t>1</w:t>
      </w:r>
      <w:r w:rsidR="000E5B0A">
        <w:rPr>
          <w:rFonts w:eastAsia="標楷體" w:hint="eastAsia"/>
          <w:sz w:val="28"/>
          <w:szCs w:val="28"/>
        </w:rPr>
        <w:t>10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日至</w:t>
      </w:r>
      <w:r w:rsidR="000E5B0A">
        <w:rPr>
          <w:rFonts w:eastAsia="標楷體"/>
          <w:sz w:val="28"/>
          <w:szCs w:val="28"/>
        </w:rPr>
        <w:t>1</w:t>
      </w:r>
      <w:r w:rsidR="000E5B0A">
        <w:rPr>
          <w:rFonts w:eastAsia="標楷體" w:hint="eastAsia"/>
          <w:sz w:val="28"/>
          <w:szCs w:val="28"/>
        </w:rPr>
        <w:t>10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 w:cs="標楷體"/>
          <w:sz w:val="28"/>
          <w:szCs w:val="28"/>
        </w:rPr>
        <w:t>日止。</w:t>
      </w:r>
    </w:p>
    <w:p w:rsidR="00E40861" w:rsidRDefault="00347702">
      <w:pPr>
        <w:pStyle w:val="Standard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本園各項</w:t>
      </w:r>
      <w:proofErr w:type="gramEnd"/>
      <w:r>
        <w:rPr>
          <w:rFonts w:ascii="標楷體" w:eastAsia="標楷體" w:hAnsi="標楷體" w:cs="標楷體"/>
          <w:sz w:val="28"/>
          <w:szCs w:val="28"/>
        </w:rPr>
        <w:t>收費如下:(無折扣前之收費)</w:t>
      </w:r>
    </w:p>
    <w:tbl>
      <w:tblPr>
        <w:tblW w:w="107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3"/>
        <w:gridCol w:w="1136"/>
        <w:gridCol w:w="1322"/>
        <w:gridCol w:w="1440"/>
        <w:gridCol w:w="1440"/>
        <w:gridCol w:w="1529"/>
        <w:gridCol w:w="2136"/>
      </w:tblGrid>
      <w:tr w:rsidR="00E40861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收費項目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期間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cs="標楷體"/>
                <w:sz w:val="28"/>
                <w:szCs w:val="28"/>
              </w:rPr>
              <w:t>歲</w:t>
            </w:r>
          </w:p>
          <w:p w:rsidR="00E40861" w:rsidRDefault="00347702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學齡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cs="標楷體"/>
                <w:sz w:val="28"/>
                <w:szCs w:val="28"/>
              </w:rPr>
              <w:t>歲</w:t>
            </w:r>
          </w:p>
          <w:p w:rsidR="00E40861" w:rsidRDefault="00347702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學齡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cs="標楷體"/>
                <w:sz w:val="28"/>
                <w:szCs w:val="28"/>
              </w:rPr>
              <w:t>歲</w:t>
            </w:r>
          </w:p>
          <w:p w:rsidR="00E40861" w:rsidRDefault="00347702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學齡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61" w:rsidRDefault="00347702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cs="標楷體"/>
                <w:sz w:val="28"/>
                <w:szCs w:val="28"/>
              </w:rPr>
              <w:t>歲</w:t>
            </w:r>
          </w:p>
          <w:p w:rsidR="00E40861" w:rsidRDefault="00347702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學齡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備註</w:t>
            </w:r>
          </w:p>
        </w:tc>
      </w:tr>
      <w:tr w:rsidR="00E40861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學費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一學期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12600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13200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spacing w:line="340" w:lineRule="exact"/>
            </w:pPr>
            <w:r>
              <w:rPr>
                <w:rFonts w:eastAsia="標楷體" w:cs="標楷體"/>
                <w:sz w:val="28"/>
                <w:szCs w:val="28"/>
              </w:rPr>
              <w:t>一學期學費</w:t>
            </w:r>
            <w:r>
              <w:rPr>
                <w:rFonts w:eastAsia="標楷體"/>
                <w:sz w:val="28"/>
                <w:szCs w:val="28"/>
              </w:rPr>
              <w:t>15,000</w:t>
            </w:r>
            <w:r>
              <w:rPr>
                <w:rFonts w:eastAsia="標楷體" w:cs="標楷體"/>
                <w:sz w:val="28"/>
                <w:szCs w:val="28"/>
              </w:rPr>
              <w:t>元，此項學費由教育部給予補助。</w:t>
            </w:r>
          </w:p>
          <w:p w:rsidR="00E40861" w:rsidRDefault="00347702">
            <w:pPr>
              <w:pStyle w:val="Standard"/>
              <w:widowControl/>
              <w:snapToGrid w:val="0"/>
              <w:spacing w:line="34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學費補助方式：</w:t>
            </w:r>
          </w:p>
          <w:p w:rsidR="00E40861" w:rsidRDefault="00347702">
            <w:pPr>
              <w:pStyle w:val="Standard"/>
              <w:widowControl/>
              <w:snapToGrid w:val="0"/>
              <w:spacing w:line="340" w:lineRule="exact"/>
              <w:ind w:left="280" w:hanging="28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等政府撥款</w:t>
            </w:r>
            <w:proofErr w:type="gramStart"/>
            <w:r>
              <w:rPr>
                <w:rFonts w:eastAsia="標楷體" w:cs="標楷體"/>
                <w:sz w:val="28"/>
                <w:szCs w:val="28"/>
              </w:rPr>
              <w:t>至本園後</w:t>
            </w:r>
            <w:proofErr w:type="gramEnd"/>
            <w:r>
              <w:rPr>
                <w:rFonts w:eastAsia="標楷體" w:cs="標楷體"/>
                <w:sz w:val="28"/>
                <w:szCs w:val="28"/>
              </w:rPr>
              <w:t>，再轉發家長。</w:t>
            </w:r>
          </w:p>
          <w:p w:rsidR="00E40861" w:rsidRDefault="00347702">
            <w:pPr>
              <w:pStyle w:val="Standard"/>
              <w:widowControl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>
              <w:rPr>
                <w:rFonts w:eastAsia="標楷體" w:cs="標楷體"/>
                <w:sz w:val="28"/>
                <w:szCs w:val="28"/>
              </w:rPr>
              <w:t>入園即免收學費</w:t>
            </w:r>
          </w:p>
        </w:tc>
      </w:tr>
      <w:tr w:rsidR="00E40861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雜費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1900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0401AD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347702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E40861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E40861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材料費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E40861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E40861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活動費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E40861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E40861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午餐費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61" w:rsidRDefault="00E4086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40861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點心費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61" w:rsidRDefault="00E4086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40861">
        <w:trPr>
          <w:jc w:val="center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學期收費總額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57000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55600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54000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0401AD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58</w:t>
            </w:r>
            <w:r w:rsidR="00347702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61" w:rsidRDefault="00347702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學費+6個月月費</w:t>
            </w:r>
          </w:p>
        </w:tc>
      </w:tr>
      <w:tr w:rsidR="00E40861">
        <w:trPr>
          <w:jc w:val="center"/>
        </w:trPr>
        <w:tc>
          <w:tcPr>
            <w:tcW w:w="1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交通費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一個月</w:t>
            </w:r>
          </w:p>
        </w:tc>
        <w:tc>
          <w:tcPr>
            <w:tcW w:w="573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單趟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800   </w:t>
            </w:r>
            <w:r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eastAsia="標楷體"/>
                <w:sz w:val="28"/>
                <w:szCs w:val="28"/>
              </w:rPr>
              <w:t>雙趟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1200  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21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非補助項目</w:t>
            </w:r>
          </w:p>
        </w:tc>
      </w:tr>
      <w:tr w:rsidR="00E40861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延長照顧</w:t>
            </w:r>
          </w:p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服務費</w:t>
            </w:r>
          </w:p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■有收費</w:t>
            </w:r>
          </w:p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□未收費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小時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  <w:p w:rsidR="00E40861" w:rsidRDefault="00347702">
            <w:pPr>
              <w:pStyle w:val="Standard"/>
              <w:widowControl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(18:00</w:t>
            </w:r>
            <w:r>
              <w:rPr>
                <w:rFonts w:eastAsia="標楷體"/>
                <w:sz w:val="28"/>
                <w:szCs w:val="28"/>
              </w:rPr>
              <w:t>起至</w:t>
            </w:r>
            <w:r>
              <w:rPr>
                <w:rFonts w:eastAsia="標楷體"/>
                <w:sz w:val="28"/>
                <w:szCs w:val="28"/>
              </w:rPr>
              <w:t>18:30</w:t>
            </w:r>
            <w:r>
              <w:rPr>
                <w:rFonts w:eastAsia="標楷體"/>
                <w:sz w:val="28"/>
                <w:szCs w:val="28"/>
              </w:rPr>
              <w:t>止，每</w:t>
            </w:r>
            <w:proofErr w:type="gramStart"/>
            <w:r>
              <w:rPr>
                <w:rFonts w:eastAsia="標楷體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sz w:val="28"/>
                <w:szCs w:val="28"/>
              </w:rPr>
              <w:t>月最高</w:t>
            </w:r>
            <w:r>
              <w:rPr>
                <w:rFonts w:eastAsia="標楷體"/>
                <w:sz w:val="28"/>
                <w:szCs w:val="28"/>
              </w:rPr>
              <w:t>2200</w:t>
            </w:r>
            <w:r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非補助項目</w:t>
            </w:r>
          </w:p>
        </w:tc>
      </w:tr>
      <w:tr w:rsidR="00E40861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家長會費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一學期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非補助項目</w:t>
            </w:r>
          </w:p>
        </w:tc>
      </w:tr>
      <w:tr w:rsidR="00E40861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保險費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一學期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tabs>
                <w:tab w:val="left" w:pos="2052"/>
                <w:tab w:val="left" w:pos="2106"/>
              </w:tabs>
              <w:snapToGrid w:val="0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依公開招標決標之價格收取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非補助項目</w:t>
            </w:r>
          </w:p>
        </w:tc>
      </w:tr>
      <w:tr w:rsidR="00E40861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校外教學費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次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依實際情形與家長商定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61" w:rsidRDefault="00347702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非補助項目</w:t>
            </w:r>
          </w:p>
        </w:tc>
      </w:tr>
    </w:tbl>
    <w:p w:rsidR="00E40861" w:rsidRDefault="00347702">
      <w:pPr>
        <w:pStyle w:val="Standard"/>
        <w:snapToGrid w:val="0"/>
        <w:spacing w:line="360" w:lineRule="exact"/>
        <w:ind w:left="285" w:hanging="283"/>
        <w:jc w:val="both"/>
      </w:pPr>
      <w:proofErr w:type="gramStart"/>
      <w:r>
        <w:rPr>
          <w:rFonts w:eastAsia="標楷體" w:cs="標楷體"/>
          <w:sz w:val="28"/>
          <w:szCs w:val="28"/>
        </w:rPr>
        <w:t>＊</w:t>
      </w:r>
      <w:proofErr w:type="gramEnd"/>
      <w:r>
        <w:rPr>
          <w:rFonts w:ascii="標楷體" w:eastAsia="標楷體" w:hAnsi="標楷體" w:cs="標楷體"/>
          <w:sz w:val="28"/>
          <w:szCs w:val="28"/>
        </w:rPr>
        <w:t>公私立教保服務機構應依前項規定之項目收取費用，不得任意編列收費項目向家長收取費用。</w:t>
      </w:r>
    </w:p>
    <w:p w:rsidR="00E40861" w:rsidRDefault="00E40861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E40861" w:rsidRDefault="00E40861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E40861" w:rsidRDefault="00347702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五、退費基準：</w:t>
      </w:r>
    </w:p>
    <w:p w:rsidR="00E40861" w:rsidRDefault="00347702">
      <w:pPr>
        <w:pStyle w:val="Standard"/>
        <w:snapToGrid w:val="0"/>
        <w:spacing w:line="400" w:lineRule="exact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（一）幼兒因故無法繼續就讀而離開教保服務機構者，應依下列規定辦理退費：</w:t>
      </w:r>
    </w:p>
    <w:p w:rsidR="00E40861" w:rsidRDefault="00347702">
      <w:pPr>
        <w:pStyle w:val="Standard"/>
        <w:snapToGrid w:val="0"/>
        <w:spacing w:line="400" w:lineRule="exact"/>
        <w:ind w:left="480" w:firstLine="480"/>
      </w:pP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、學費、雜費：</w:t>
      </w:r>
    </w:p>
    <w:p w:rsidR="00E40861" w:rsidRDefault="00347702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:rsidR="00E40861" w:rsidRDefault="00347702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E40861" w:rsidRDefault="00347702">
      <w:pPr>
        <w:pStyle w:val="Standard"/>
        <w:snapToGrid w:val="0"/>
        <w:spacing w:line="400" w:lineRule="exact"/>
        <w:ind w:left="1701" w:hanging="26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c.</w:t>
      </w:r>
      <w:r>
        <w:rPr>
          <w:rFonts w:eastAsia="標楷體"/>
          <w:sz w:val="28"/>
          <w:szCs w:val="28"/>
        </w:rPr>
        <w:t>學期教保服務起始日後逾學期三分之一，未逾學期三分之二者，退還三分之一。</w:t>
      </w:r>
    </w:p>
    <w:p w:rsidR="00E40861" w:rsidRDefault="00347702">
      <w:pPr>
        <w:pStyle w:val="Standard"/>
        <w:snapToGrid w:val="0"/>
        <w:spacing w:line="400" w:lineRule="exact"/>
        <w:ind w:left="960" w:firstLine="480"/>
      </w:pPr>
      <w:r>
        <w:rPr>
          <w:rFonts w:eastAsia="標楷體"/>
          <w:sz w:val="28"/>
          <w:szCs w:val="28"/>
        </w:rPr>
        <w:t>d.</w:t>
      </w:r>
      <w:r>
        <w:rPr>
          <w:rFonts w:eastAsia="標楷體" w:cs="標楷體"/>
          <w:sz w:val="28"/>
          <w:szCs w:val="28"/>
        </w:rPr>
        <w:t>學期教保服務起始日後逾學期三分之二者，不予退費。</w:t>
      </w:r>
    </w:p>
    <w:p w:rsidR="00E40861" w:rsidRDefault="00347702">
      <w:pPr>
        <w:pStyle w:val="Standard"/>
        <w:snapToGrid w:val="0"/>
        <w:spacing w:line="400" w:lineRule="exact"/>
        <w:ind w:firstLine="980"/>
      </w:pP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、代辦費：以學期為收費期間者，</w:t>
      </w:r>
      <w:proofErr w:type="gramStart"/>
      <w:r>
        <w:rPr>
          <w:rFonts w:eastAsia="標楷體" w:cs="標楷體"/>
          <w:sz w:val="28"/>
          <w:szCs w:val="28"/>
        </w:rPr>
        <w:t>按未就讀</w:t>
      </w:r>
      <w:proofErr w:type="gramEnd"/>
      <w:r>
        <w:rPr>
          <w:rFonts w:eastAsia="標楷體" w:cs="標楷體"/>
          <w:sz w:val="28"/>
          <w:szCs w:val="28"/>
        </w:rPr>
        <w:t>月數比例退費；以月為收費期</w:t>
      </w:r>
    </w:p>
    <w:p w:rsidR="00E40861" w:rsidRDefault="00347702">
      <w:pPr>
        <w:pStyle w:val="Standard"/>
        <w:snapToGrid w:val="0"/>
        <w:spacing w:line="400" w:lineRule="exact"/>
        <w:ind w:left="1416" w:firstLine="2"/>
      </w:pPr>
      <w:proofErr w:type="gramStart"/>
      <w:r>
        <w:rPr>
          <w:rFonts w:eastAsia="標楷體" w:cs="標楷體"/>
          <w:sz w:val="28"/>
          <w:szCs w:val="28"/>
        </w:rPr>
        <w:t>間者</w:t>
      </w:r>
      <w:proofErr w:type="gramEnd"/>
      <w:r>
        <w:rPr>
          <w:rFonts w:eastAsia="標楷體" w:cs="標楷體"/>
          <w:sz w:val="28"/>
          <w:szCs w:val="28"/>
        </w:rPr>
        <w:t>，按離開教保服務機構當月未就讀日數比例退費；已製成成品者不予退費，並發還成</w:t>
      </w:r>
      <w:r>
        <w:rPr>
          <w:rFonts w:ascii="標楷體" w:eastAsia="標楷體" w:hAnsi="標楷體" w:cs="標楷體"/>
          <w:sz w:val="28"/>
          <w:szCs w:val="28"/>
        </w:rPr>
        <w:t>品。</w:t>
      </w:r>
    </w:p>
    <w:p w:rsidR="00E40861" w:rsidRDefault="00347702">
      <w:pPr>
        <w:pStyle w:val="Standard"/>
        <w:snapToGrid w:val="0"/>
        <w:spacing w:line="400" w:lineRule="exact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（二）辦理退費之基準日，應以幼兒實際離開教保服務機構日為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E40861" w:rsidRDefault="00347702">
      <w:pPr>
        <w:pStyle w:val="Standard"/>
        <w:snapToGrid w:val="0"/>
        <w:spacing w:line="400" w:lineRule="exact"/>
        <w:ind w:left="1397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（三）依第一項規定退費時，應發給退費單據，並列明退費項目及數額。</w:t>
      </w:r>
    </w:p>
    <w:p w:rsidR="00E40861" w:rsidRDefault="00347702">
      <w:pPr>
        <w:pStyle w:val="Standard"/>
        <w:spacing w:line="400" w:lineRule="exact"/>
        <w:ind w:left="1400" w:hanging="14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六、幼兒因故請假並於事前辦妥請假手續，且請假日數連續達七日（含假日）以上</w:t>
      </w:r>
    </w:p>
    <w:p w:rsidR="00E40861" w:rsidRDefault="00347702">
      <w:pPr>
        <w:pStyle w:val="Standard"/>
        <w:spacing w:line="400" w:lineRule="exact"/>
        <w:ind w:left="1397" w:hanging="8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者，按當月未就讀日數比例退還點心費、午餐費、交通費，其餘項目不予退費。</w:t>
      </w:r>
    </w:p>
    <w:p w:rsidR="00E40861" w:rsidRDefault="00347702">
      <w:pPr>
        <w:pStyle w:val="Standard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七、因法定傳染病、流行病或流行性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疫情等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，強制停課日數連續達七日（含假日）</w:t>
      </w:r>
    </w:p>
    <w:p w:rsidR="00E40861" w:rsidRDefault="00347702">
      <w:pPr>
        <w:pStyle w:val="Standard"/>
        <w:spacing w:line="400" w:lineRule="exact"/>
        <w:ind w:left="5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以上者，按當月未就讀日數比例退還點心費、午餐費、交通費，其餘項目不予退費。</w:t>
      </w:r>
    </w:p>
    <w:p w:rsidR="00E40861" w:rsidRDefault="00347702">
      <w:pPr>
        <w:pStyle w:val="Standard"/>
        <w:spacing w:line="40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八、國定假日、農曆除夕與春節假期連續達七日（含例假日、補假日及調整放假日）以上，點心費、午餐費、交通費等代辦項目，按當月未就讀日數比例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事前扣除方式辦理。但辦理補課之調整放假日不予退費。</w:t>
      </w:r>
    </w:p>
    <w:p w:rsidR="00E40861" w:rsidRDefault="00347702">
      <w:pPr>
        <w:pStyle w:val="Standard"/>
        <w:snapToGrid w:val="0"/>
        <w:spacing w:line="400" w:lineRule="exact"/>
        <w:ind w:firstLine="6"/>
      </w:pPr>
      <w:r>
        <w:rPr>
          <w:rFonts w:ascii="標楷體" w:eastAsia="標楷體" w:hAnsi="標楷體" w:cs="標楷體"/>
          <w:sz w:val="28"/>
          <w:szCs w:val="28"/>
        </w:rPr>
        <w:t>九、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本園如</w:t>
      </w:r>
      <w:proofErr w:type="gramEnd"/>
      <w:r>
        <w:rPr>
          <w:rFonts w:ascii="標楷體" w:eastAsia="標楷體" w:hAnsi="標楷體" w:cs="標楷體"/>
          <w:sz w:val="28"/>
          <w:szCs w:val="28"/>
        </w:rPr>
        <w:t>有兄弟姐妹2人以上同時就讀(折扣學費2000元於最小幼兒的學費上)。</w:t>
      </w:r>
    </w:p>
    <w:sectPr w:rsidR="00E40861">
      <w:pgSz w:w="11906" w:h="16838"/>
      <w:pgMar w:top="1438" w:right="851" w:bottom="1258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A0" w:rsidRDefault="00E911A0">
      <w:r>
        <w:separator/>
      </w:r>
    </w:p>
  </w:endnote>
  <w:endnote w:type="continuationSeparator" w:id="0">
    <w:p w:rsidR="00E911A0" w:rsidRDefault="00E9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A0" w:rsidRDefault="00E911A0">
      <w:r>
        <w:rPr>
          <w:color w:val="000000"/>
        </w:rPr>
        <w:separator/>
      </w:r>
    </w:p>
  </w:footnote>
  <w:footnote w:type="continuationSeparator" w:id="0">
    <w:p w:rsidR="00E911A0" w:rsidRDefault="00E9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1346"/>
    <w:multiLevelType w:val="multilevel"/>
    <w:tmpl w:val="32B6CE74"/>
    <w:styleLink w:val="WW8Num6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D3A6150"/>
    <w:multiLevelType w:val="multilevel"/>
    <w:tmpl w:val="FD04123E"/>
    <w:styleLink w:val="WW8Num5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3306995"/>
    <w:multiLevelType w:val="multilevel"/>
    <w:tmpl w:val="8B98AE42"/>
    <w:styleLink w:val="WW8Num9"/>
    <w:lvl w:ilvl="0">
      <w:start w:val="1"/>
      <w:numFmt w:val="decimal"/>
      <w:lvlText w:val="（%1）"/>
      <w:lvlJc w:val="left"/>
      <w:rPr>
        <w:lang w:val="en-US"/>
      </w:rPr>
    </w:lvl>
    <w:lvl w:ilvl="1">
      <w:start w:val="3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B420187"/>
    <w:multiLevelType w:val="multilevel"/>
    <w:tmpl w:val="7CE037E2"/>
    <w:styleLink w:val="WW8Num4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F0A033F"/>
    <w:multiLevelType w:val="multilevel"/>
    <w:tmpl w:val="833C21F2"/>
    <w:styleLink w:val="WW8Num1"/>
    <w:lvl w:ilvl="0">
      <w:start w:val="1"/>
      <w:numFmt w:val="decimal"/>
      <w:lvlText w:val="%1、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C207700"/>
    <w:multiLevelType w:val="multilevel"/>
    <w:tmpl w:val="28C2EF80"/>
    <w:styleLink w:val="WW8Num7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C7A0782"/>
    <w:multiLevelType w:val="multilevel"/>
    <w:tmpl w:val="75025FD2"/>
    <w:styleLink w:val="WW8Num8"/>
    <w:lvl w:ilvl="0">
      <w:start w:val="5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4420606"/>
    <w:multiLevelType w:val="multilevel"/>
    <w:tmpl w:val="83B08F58"/>
    <w:styleLink w:val="WW8Num2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75D180D"/>
    <w:multiLevelType w:val="multilevel"/>
    <w:tmpl w:val="CB865AC4"/>
    <w:styleLink w:val="WW8Num3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0861"/>
    <w:rsid w:val="000401AD"/>
    <w:rsid w:val="000A08B5"/>
    <w:rsid w:val="000E5B0A"/>
    <w:rsid w:val="002177BD"/>
    <w:rsid w:val="00347702"/>
    <w:rsid w:val="00411A9D"/>
    <w:rsid w:val="00662810"/>
    <w:rsid w:val="00710D9B"/>
    <w:rsid w:val="007C56C8"/>
    <w:rsid w:val="00842B9F"/>
    <w:rsid w:val="008D4508"/>
    <w:rsid w:val="00A84731"/>
    <w:rsid w:val="00C9095A"/>
    <w:rsid w:val="00E40861"/>
    <w:rsid w:val="00E9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paragraph" w:styleId="a8">
    <w:name w:val="Salutation"/>
    <w:basedOn w:val="Standard"/>
    <w:next w:val="Standard"/>
    <w:rPr>
      <w:rFonts w:ascii="標楷體" w:eastAsia="標楷體" w:hAnsi="標楷體" w:cs="標楷體"/>
      <w:sz w:val="28"/>
      <w:szCs w:val="28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ccc">
    <w:name w:val="ccc"/>
    <w:basedOn w:val="a0"/>
    <w:rPr>
      <w:rFonts w:ascii="Arial" w:eastAsia="新細明體, PMingLiU" w:hAnsi="Arial" w:cs="Arial"/>
      <w:color w:val="000000"/>
      <w:sz w:val="18"/>
      <w:szCs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paragraph" w:styleId="a8">
    <w:name w:val="Salutation"/>
    <w:basedOn w:val="Standard"/>
    <w:next w:val="Standard"/>
    <w:rPr>
      <w:rFonts w:ascii="標楷體" w:eastAsia="標楷體" w:hAnsi="標楷體" w:cs="標楷體"/>
      <w:sz w:val="28"/>
      <w:szCs w:val="28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ccc">
    <w:name w:val="ccc"/>
    <w:basedOn w:val="a0"/>
    <w:rPr>
      <w:rFonts w:ascii="Arial" w:eastAsia="新細明體, PMingLiU" w:hAnsi="Arial" w:cs="Arial"/>
      <w:color w:val="000000"/>
      <w:sz w:val="18"/>
      <w:szCs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881</Characters>
  <Application>Microsoft Office Word</Application>
  <DocSecurity>0</DocSecurity>
  <Lines>293</Lines>
  <Paragraphs>351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creator>特幼課</dc:creator>
  <cp:lastModifiedBy>蘇純玉</cp:lastModifiedBy>
  <cp:revision>4</cp:revision>
  <cp:lastPrinted>2019-06-18T04:28:00Z</cp:lastPrinted>
  <dcterms:created xsi:type="dcterms:W3CDTF">2020-06-29T02:44:00Z</dcterms:created>
  <dcterms:modified xsi:type="dcterms:W3CDTF">2020-11-16T05:34:00Z</dcterms:modified>
</cp:coreProperties>
</file>